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791F00" w:rsidTr="00A52255">
        <w:tc>
          <w:tcPr>
            <w:tcW w:w="1980" w:type="dxa"/>
          </w:tcPr>
          <w:p w:rsidR="00A52255" w:rsidRPr="00C37FE6" w:rsidRDefault="00310D2D" w:rsidP="00F47552">
            <w:pPr>
              <w:jc w:val="center"/>
              <w:rPr>
                <w:rFonts w:cs="Arial"/>
                <w:b/>
                <w:bCs/>
                <w:u w:val="single"/>
              </w:rPr>
            </w:pPr>
            <w:bookmarkStart w:id="0" w:name="_GoBack"/>
            <w:bookmarkEnd w:id="0"/>
            <w:r w:rsidRPr="00C37FE6">
              <w:rPr>
                <w:noProof/>
                <w:lang w:eastAsia="nl-B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-49482</wp:posOffset>
                  </wp:positionH>
                  <wp:positionV relativeFrom="paragraph">
                    <wp:posOffset>455</wp:posOffset>
                  </wp:positionV>
                  <wp:extent cx="812800" cy="1242060"/>
                  <wp:effectExtent l="0" t="0" r="6350" b="0"/>
                  <wp:wrapTight wrapText="bothSides">
                    <wp:wrapPolygon edited="0">
                      <wp:start x="0" y="0"/>
                      <wp:lineTo x="0" y="21202"/>
                      <wp:lineTo x="21263" y="21202"/>
                      <wp:lineTo x="21263" y="0"/>
                      <wp:lineTo x="0" y="0"/>
                    </wp:wrapPolygon>
                  </wp:wrapTight>
                  <wp:docPr id="1" name="Afbeelding 1" descr="Stad Ieper_RGB_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ad Ieper_RGB_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vAlign w:val="center"/>
          </w:tcPr>
          <w:p w:rsidR="00A52255" w:rsidRPr="00C37FE6" w:rsidRDefault="00310D2D" w:rsidP="00A52255">
            <w:pPr>
              <w:jc w:val="center"/>
              <w:rPr>
                <w:rFonts w:cs="Arial"/>
                <w:b/>
                <w:bCs/>
                <w:caps/>
                <w:u w:val="single"/>
              </w:rPr>
            </w:pPr>
            <w:r>
              <w:rPr>
                <w:rFonts w:cs="Arial"/>
                <w:b/>
                <w:bCs/>
                <w:caps/>
                <w:u w:val="single"/>
              </w:rPr>
              <w:t xml:space="preserve">Agenda </w:t>
            </w:r>
            <w:r w:rsidRPr="00C37FE6">
              <w:rPr>
                <w:rFonts w:cs="Arial"/>
                <w:b/>
                <w:bCs/>
                <w:caps/>
                <w:u w:val="single"/>
              </w:rPr>
              <w:t xml:space="preserve">Gemeenteraadszitting van </w:t>
            </w:r>
            <w:r w:rsidRPr="00C37FE6">
              <w:rPr>
                <w:rFonts w:cs="Arial"/>
                <w:b/>
                <w:bCs/>
                <w:caps/>
                <w:noProof/>
                <w:u w:val="single"/>
              </w:rPr>
              <w:t>maandag 7 maart 2022</w:t>
            </w:r>
          </w:p>
        </w:tc>
      </w:tr>
    </w:tbl>
    <w:p w:rsidR="00A52255" w:rsidRPr="00C37FE6" w:rsidRDefault="00A52255" w:rsidP="00F47552">
      <w:pPr>
        <w:jc w:val="center"/>
        <w:rPr>
          <w:rFonts w:cs="Arial"/>
          <w:b/>
          <w:bCs/>
          <w:u w:val="single"/>
        </w:rPr>
      </w:pPr>
    </w:p>
    <w:p w:rsidR="00CD2E1B" w:rsidRPr="00C37FE6" w:rsidRDefault="00310D2D" w:rsidP="00CD2E1B">
      <w:pPr>
        <w:pStyle w:val="AgendapuntKop1"/>
      </w:pPr>
      <w:r>
        <w:rPr>
          <w:noProof/>
        </w:rPr>
        <w:t>Openbaar</w:t>
      </w:r>
    </w:p>
    <w:p w:rsidR="00F47552" w:rsidRPr="00C37FE6" w:rsidRDefault="00F47552" w:rsidP="00F47552">
      <w:pPr>
        <w:widowControl w:val="0"/>
        <w:tabs>
          <w:tab w:val="left" w:pos="4534"/>
          <w:tab w:val="left" w:pos="6236"/>
        </w:tabs>
        <w:rPr>
          <w:sz w:val="22"/>
        </w:rPr>
      </w:pPr>
    </w:p>
    <w:p w:rsidR="00F47552" w:rsidRPr="00C37FE6" w:rsidRDefault="00F47552" w:rsidP="00F47552">
      <w:pPr>
        <w:widowControl w:val="0"/>
        <w:tabs>
          <w:tab w:val="left" w:pos="4534"/>
          <w:tab w:val="left" w:pos="6236"/>
        </w:tabs>
        <w:rPr>
          <w:sz w:val="22"/>
        </w:rPr>
      </w:pPr>
    </w:p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Goedkeuring notulen van 7 februari 2022.</w:t>
      </w:r>
      <w:r w:rsidR="00271024" w:rsidRPr="00C37FE6">
        <w:t xml:space="preserve"> </w:t>
      </w:r>
    </w:p>
    <w:p w:rsidR="002901FF" w:rsidRPr="00C37FE6" w:rsidRDefault="002901FF" w:rsidP="00BF1F93"/>
    <w:p w:rsidR="00887B39" w:rsidRDefault="00310D2D" w:rsidP="00BF1F93">
      <w:pPr>
        <w:pStyle w:val="AgendapuntKop2"/>
      </w:pPr>
      <w:r>
        <w:rPr>
          <w:noProof/>
        </w:rPr>
        <w:t>Openbaar domein en gebouwen</w:t>
      </w:r>
    </w:p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 xml:space="preserve">Uitrustings- en infrastructuurwerken bij verkavelingsproject of groepswoningbouwproject Private verkaveling </w:t>
      </w:r>
      <w:r>
        <w:rPr>
          <w:noProof/>
        </w:rPr>
        <w:t>Dikkebusseweg - Ieper - zaak der wegen en goedkeuring technisch dosssier</w:t>
      </w:r>
      <w:r w:rsidR="00271024" w:rsidRPr="00C37FE6">
        <w:t xml:space="preserve"> </w:t>
      </w:r>
    </w:p>
    <w:p w:rsidR="002901FF" w:rsidRPr="00C37FE6" w:rsidRDefault="002901FF" w:rsidP="00BF1F93"/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 xml:space="preserve">Uitrustings- en infrastructuurwerken bij verkavelingsproject of groepswoningbouwproject - OMV_2021159321 - O/2021/645 - uitvoeren van infrastructuurwerken ten behoeve van 5 sociale </w:t>
      </w:r>
      <w:r>
        <w:rPr>
          <w:noProof/>
        </w:rPr>
        <w:t>huurwoningen Wielewaalstraat - zaak der wegen en goedkeuring technisch dossier - aanpassing</w:t>
      </w:r>
      <w:r w:rsidR="00271024" w:rsidRPr="00C37FE6">
        <w:t xml:space="preserve"> </w:t>
      </w:r>
    </w:p>
    <w:p w:rsidR="002901FF" w:rsidRPr="00C37FE6" w:rsidRDefault="002901FF" w:rsidP="00BF1F93"/>
    <w:p w:rsidR="00887B39" w:rsidRDefault="00310D2D" w:rsidP="00BF1F93">
      <w:pPr>
        <w:pStyle w:val="AgendapuntKop2"/>
      </w:pPr>
      <w:r>
        <w:rPr>
          <w:noProof/>
        </w:rPr>
        <w:t>Economie</w:t>
      </w:r>
    </w:p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Goedkeuring specifieke voorwaarden voor het plaatsen van tijdelijke terrassen nav corona – juli &amp; augustus 2022</w:t>
      </w:r>
      <w:r w:rsidR="00271024" w:rsidRPr="00C37FE6">
        <w:t xml:space="preserve"> </w:t>
      </w:r>
    </w:p>
    <w:p w:rsidR="002901FF" w:rsidRPr="00C37FE6" w:rsidRDefault="002901FF" w:rsidP="00BF1F93"/>
    <w:p w:rsidR="00887B39" w:rsidRDefault="00310D2D" w:rsidP="00BF1F93">
      <w:pPr>
        <w:pStyle w:val="AgendapuntKop2"/>
      </w:pPr>
      <w:r>
        <w:rPr>
          <w:noProof/>
        </w:rPr>
        <w:t>Dienstverlening en administratieve vere</w:t>
      </w:r>
      <w:r>
        <w:rPr>
          <w:noProof/>
        </w:rPr>
        <w:t>envoudiging</w:t>
      </w:r>
    </w:p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Goedkeuring participatiereglement</w:t>
      </w:r>
      <w:r w:rsidR="00271024" w:rsidRPr="00C37FE6">
        <w:t xml:space="preserve"> </w:t>
      </w:r>
    </w:p>
    <w:p w:rsidR="002901FF" w:rsidRPr="00C37FE6" w:rsidRDefault="002901FF" w:rsidP="00BF1F93"/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Goedkeuring geactualiseerd klachtenreglement.</w:t>
      </w:r>
      <w:r w:rsidR="00271024" w:rsidRPr="00C37FE6">
        <w:t xml:space="preserve"> </w:t>
      </w:r>
    </w:p>
    <w:p w:rsidR="002901FF" w:rsidRPr="00C37FE6" w:rsidRDefault="002901FF" w:rsidP="00BF1F93"/>
    <w:p w:rsidR="00887B39" w:rsidRDefault="00310D2D" w:rsidP="00BF1F93">
      <w:pPr>
        <w:pStyle w:val="AgendapuntKop2"/>
      </w:pPr>
      <w:r>
        <w:rPr>
          <w:noProof/>
        </w:rPr>
        <w:t>Jeugd</w:t>
      </w:r>
    </w:p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Ontwerpen en ombouwen van een skatepark, Leopold III-laan te Ieper (heraanbesteding) - Goedkeuring aangepaste lastvoorwaarden en gunningswijze - TD/2021/1</w:t>
      </w:r>
      <w:r>
        <w:rPr>
          <w:noProof/>
        </w:rPr>
        <w:t>7/2</w:t>
      </w:r>
      <w:r w:rsidR="00271024" w:rsidRPr="00C37FE6">
        <w:t xml:space="preserve"> </w:t>
      </w:r>
    </w:p>
    <w:p w:rsidR="002901FF" w:rsidRPr="00C37FE6" w:rsidRDefault="002901FF" w:rsidP="00BF1F93"/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Vragen en antwoorden.</w:t>
      </w:r>
      <w:r w:rsidR="00271024" w:rsidRPr="00C37FE6">
        <w:t xml:space="preserve"> </w:t>
      </w:r>
    </w:p>
    <w:p w:rsidR="002901FF" w:rsidRPr="00C37FE6" w:rsidRDefault="002901FF" w:rsidP="00BF1F93"/>
    <w:p w:rsidR="002901FF" w:rsidRPr="00C37FE6" w:rsidRDefault="00310D2D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Mededelingen.</w:t>
      </w:r>
      <w:r w:rsidR="00271024" w:rsidRPr="00C37FE6">
        <w:t xml:space="preserve"> </w:t>
      </w:r>
    </w:p>
    <w:p w:rsidR="002901FF" w:rsidRPr="00C37FE6" w:rsidRDefault="002901FF" w:rsidP="00BF1F93"/>
    <w:p w:rsidR="00F47552" w:rsidRPr="00C37FE6" w:rsidRDefault="00F47552"/>
    <w:p w:rsidR="00001B09" w:rsidRPr="00C37FE6" w:rsidRDefault="00001B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445"/>
      </w:tblGrid>
      <w:tr w:rsidR="00791F00" w:rsidTr="002633A2">
        <w:tc>
          <w:tcPr>
            <w:tcW w:w="4445" w:type="dxa"/>
          </w:tcPr>
          <w:p w:rsidR="00001B09" w:rsidRPr="00C37FE6" w:rsidRDefault="00310D2D">
            <w:r>
              <w:rPr>
                <w:noProof/>
              </w:rPr>
              <w:t>Algemeen directeur</w:t>
            </w:r>
          </w:p>
          <w:p w:rsidR="00001B09" w:rsidRPr="00C37FE6" w:rsidRDefault="00001B09"/>
          <w:p w:rsidR="002633A2" w:rsidRPr="00C37FE6" w:rsidRDefault="002633A2"/>
          <w:p w:rsidR="002633A2" w:rsidRPr="00C37FE6" w:rsidRDefault="002633A2"/>
          <w:p w:rsidR="002633A2" w:rsidRPr="00C37FE6" w:rsidRDefault="002633A2"/>
          <w:p w:rsidR="002633A2" w:rsidRPr="00C37FE6" w:rsidRDefault="002633A2"/>
          <w:p w:rsidR="002633A2" w:rsidRPr="00C37FE6" w:rsidRDefault="002633A2"/>
          <w:p w:rsidR="00001B09" w:rsidRPr="00C37FE6" w:rsidRDefault="00310D2D">
            <w:r>
              <w:rPr>
                <w:noProof/>
              </w:rPr>
              <w:t>Stefan Depraetere</w:t>
            </w:r>
          </w:p>
        </w:tc>
        <w:tc>
          <w:tcPr>
            <w:tcW w:w="4445" w:type="dxa"/>
          </w:tcPr>
          <w:p w:rsidR="00001B09" w:rsidRPr="00C37FE6" w:rsidRDefault="00310D2D" w:rsidP="00001B09">
            <w:r>
              <w:rPr>
                <w:noProof/>
              </w:rPr>
              <w:t>Voorzitter</w:t>
            </w:r>
          </w:p>
          <w:p w:rsidR="00001B09" w:rsidRPr="00C37FE6" w:rsidRDefault="00001B09" w:rsidP="00001B09"/>
          <w:p w:rsidR="002633A2" w:rsidRPr="00C37FE6" w:rsidRDefault="002633A2" w:rsidP="00001B09"/>
          <w:p w:rsidR="002633A2" w:rsidRPr="00C37FE6" w:rsidRDefault="002633A2" w:rsidP="00001B09"/>
          <w:p w:rsidR="002633A2" w:rsidRPr="00C37FE6" w:rsidRDefault="002633A2" w:rsidP="00001B09"/>
          <w:p w:rsidR="002633A2" w:rsidRPr="00C37FE6" w:rsidRDefault="002633A2" w:rsidP="00001B09"/>
          <w:p w:rsidR="002633A2" w:rsidRPr="00C37FE6" w:rsidRDefault="002633A2" w:rsidP="00001B09"/>
          <w:p w:rsidR="00001B09" w:rsidRPr="00C37FE6" w:rsidRDefault="00310D2D" w:rsidP="00001B09">
            <w:r>
              <w:rPr>
                <w:noProof/>
              </w:rPr>
              <w:t>Ann-Sophie Himpe</w:t>
            </w:r>
          </w:p>
        </w:tc>
      </w:tr>
    </w:tbl>
    <w:p w:rsidR="00791F00" w:rsidRDefault="00791F00"/>
    <w:sectPr w:rsidR="00791F00" w:rsidSect="005779C6">
      <w:headerReference w:type="default" r:id="rId8"/>
      <w:pgSz w:w="11906" w:h="16838"/>
      <w:pgMar w:top="1418" w:right="1418" w:bottom="1418" w:left="158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0D2D">
      <w:r>
        <w:separator/>
      </w:r>
    </w:p>
  </w:endnote>
  <w:endnote w:type="continuationSeparator" w:id="0">
    <w:p w:rsidR="00000000" w:rsidRDefault="0031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0D2D">
      <w:r>
        <w:separator/>
      </w:r>
    </w:p>
  </w:footnote>
  <w:footnote w:type="continuationSeparator" w:id="0">
    <w:p w:rsidR="00000000" w:rsidRDefault="0031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F93" w:rsidRDefault="00310D2D" w:rsidP="00BF1F93">
    <w:pPr>
      <w:pStyle w:val="Koptekst"/>
      <w:jc w:val="right"/>
    </w:pPr>
    <w:r>
      <w:fldChar w:fldCharType="begin"/>
    </w:r>
    <w:r>
      <w:instrText>PAGE   \* MERGEFORMAT</w:instrText>
    </w:r>
    <w:r>
      <w:fldChar w:fldCharType="separate"/>
    </w:r>
    <w:r w:rsidRPr="00310D2D">
      <w:rPr>
        <w:noProof/>
        <w:lang w:val="nl-NL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F0C3A16"/>
    <w:multiLevelType w:val="hybridMultilevel"/>
    <w:tmpl w:val="EF94B204"/>
    <w:lvl w:ilvl="0" w:tplc="156AF5CE">
      <w:start w:val="1"/>
      <w:numFmt w:val="decimal"/>
      <w:lvlText w:val="%1."/>
      <w:lvlJc w:val="left"/>
      <w:pPr>
        <w:ind w:left="720" w:hanging="360"/>
      </w:pPr>
    </w:lvl>
    <w:lvl w:ilvl="1" w:tplc="88083114" w:tentative="1">
      <w:start w:val="1"/>
      <w:numFmt w:val="lowerLetter"/>
      <w:lvlText w:val="%2."/>
      <w:lvlJc w:val="left"/>
      <w:pPr>
        <w:ind w:left="1440" w:hanging="360"/>
      </w:pPr>
    </w:lvl>
    <w:lvl w:ilvl="2" w:tplc="3398A626" w:tentative="1">
      <w:start w:val="1"/>
      <w:numFmt w:val="lowerRoman"/>
      <w:lvlText w:val="%3."/>
      <w:lvlJc w:val="right"/>
      <w:pPr>
        <w:ind w:left="2160" w:hanging="180"/>
      </w:pPr>
    </w:lvl>
    <w:lvl w:ilvl="3" w:tplc="A778161E" w:tentative="1">
      <w:start w:val="1"/>
      <w:numFmt w:val="decimal"/>
      <w:lvlText w:val="%4."/>
      <w:lvlJc w:val="left"/>
      <w:pPr>
        <w:ind w:left="2880" w:hanging="360"/>
      </w:pPr>
    </w:lvl>
    <w:lvl w:ilvl="4" w:tplc="BCD4ACD8" w:tentative="1">
      <w:start w:val="1"/>
      <w:numFmt w:val="lowerLetter"/>
      <w:lvlText w:val="%5."/>
      <w:lvlJc w:val="left"/>
      <w:pPr>
        <w:ind w:left="3600" w:hanging="360"/>
      </w:pPr>
    </w:lvl>
    <w:lvl w:ilvl="5" w:tplc="8EF029B6" w:tentative="1">
      <w:start w:val="1"/>
      <w:numFmt w:val="lowerRoman"/>
      <w:lvlText w:val="%6."/>
      <w:lvlJc w:val="right"/>
      <w:pPr>
        <w:ind w:left="4320" w:hanging="180"/>
      </w:pPr>
    </w:lvl>
    <w:lvl w:ilvl="6" w:tplc="97A64502" w:tentative="1">
      <w:start w:val="1"/>
      <w:numFmt w:val="decimal"/>
      <w:lvlText w:val="%7."/>
      <w:lvlJc w:val="left"/>
      <w:pPr>
        <w:ind w:left="5040" w:hanging="360"/>
      </w:pPr>
    </w:lvl>
    <w:lvl w:ilvl="7" w:tplc="D4DCA6F0" w:tentative="1">
      <w:start w:val="1"/>
      <w:numFmt w:val="lowerLetter"/>
      <w:lvlText w:val="%8."/>
      <w:lvlJc w:val="left"/>
      <w:pPr>
        <w:ind w:left="5760" w:hanging="360"/>
      </w:pPr>
    </w:lvl>
    <w:lvl w:ilvl="8" w:tplc="AEE62B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52"/>
    <w:rsid w:val="00001B09"/>
    <w:rsid w:val="000B1532"/>
    <w:rsid w:val="00185290"/>
    <w:rsid w:val="001E7D55"/>
    <w:rsid w:val="001F3EAA"/>
    <w:rsid w:val="002633A2"/>
    <w:rsid w:val="00271024"/>
    <w:rsid w:val="002901FF"/>
    <w:rsid w:val="002A5C74"/>
    <w:rsid w:val="002B7527"/>
    <w:rsid w:val="00310D2D"/>
    <w:rsid w:val="004E7750"/>
    <w:rsid w:val="005055B2"/>
    <w:rsid w:val="005637CE"/>
    <w:rsid w:val="00574AAA"/>
    <w:rsid w:val="005779C6"/>
    <w:rsid w:val="005D209B"/>
    <w:rsid w:val="006065BA"/>
    <w:rsid w:val="006C2BFA"/>
    <w:rsid w:val="00791F00"/>
    <w:rsid w:val="007C7C46"/>
    <w:rsid w:val="00887B39"/>
    <w:rsid w:val="008B64D1"/>
    <w:rsid w:val="0090562C"/>
    <w:rsid w:val="00986C37"/>
    <w:rsid w:val="00A52255"/>
    <w:rsid w:val="00AC138B"/>
    <w:rsid w:val="00AE63F0"/>
    <w:rsid w:val="00B02BD1"/>
    <w:rsid w:val="00B41407"/>
    <w:rsid w:val="00B45DC4"/>
    <w:rsid w:val="00B84298"/>
    <w:rsid w:val="00BF1F93"/>
    <w:rsid w:val="00C37FE6"/>
    <w:rsid w:val="00CD2E1B"/>
    <w:rsid w:val="00D64115"/>
    <w:rsid w:val="00DB1B4D"/>
    <w:rsid w:val="00DC09F5"/>
    <w:rsid w:val="00DE5908"/>
    <w:rsid w:val="00E26596"/>
    <w:rsid w:val="00E73338"/>
    <w:rsid w:val="00E77F6E"/>
    <w:rsid w:val="00E866BA"/>
    <w:rsid w:val="00EE091E"/>
    <w:rsid w:val="00F47552"/>
    <w:rsid w:val="00F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DB583-5C75-498E-B632-19E4D1F9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75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Kop1">
    <w:name w:val="AgendapuntKop1"/>
    <w:basedOn w:val="Standaard"/>
    <w:qFormat/>
    <w:rsid w:val="001F3EAA"/>
    <w:pPr>
      <w:widowControl w:val="0"/>
      <w:tabs>
        <w:tab w:val="left" w:pos="4534"/>
        <w:tab w:val="left" w:pos="6236"/>
      </w:tabs>
      <w:spacing w:before="120" w:after="120"/>
      <w:ind w:left="-567"/>
    </w:pPr>
    <w:rPr>
      <w:b/>
      <w:u w:val="single"/>
      <w:lang w:val="nl-NL"/>
    </w:rPr>
  </w:style>
  <w:style w:type="paragraph" w:customStyle="1" w:styleId="AgendapuntKop2">
    <w:name w:val="AgendapuntKop2"/>
    <w:basedOn w:val="Standaard"/>
    <w:qFormat/>
    <w:rsid w:val="001F3EAA"/>
    <w:pPr>
      <w:ind w:left="-454"/>
      <w:jc w:val="center"/>
    </w:pPr>
    <w:rPr>
      <w:smallCaps/>
      <w:color w:val="FFFFFF" w:themeColor="background1"/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F1F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1F93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F1F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1F93"/>
    <w:rPr>
      <w:rFonts w:ascii="Arial" w:eastAsia="Times New Roman" w:hAnsi="Arial" w:cs="Times New Roman"/>
      <w:sz w:val="20"/>
      <w:szCs w:val="20"/>
      <w:lang w:val="nl" w:eastAsia="nl-NL"/>
    </w:rPr>
  </w:style>
  <w:style w:type="table" w:styleId="Tabelraster">
    <w:name w:val="Table Grid"/>
    <w:basedOn w:val="Standaardtabel"/>
    <w:uiPriority w:val="39"/>
    <w:rsid w:val="00BF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vaklabel">
    <w:name w:val="Tekstvaklabel"/>
    <w:basedOn w:val="Standaard"/>
    <w:qFormat/>
    <w:rsid w:val="00B84298"/>
    <w:pPr>
      <w:spacing w:before="40" w:after="40"/>
    </w:pPr>
    <w:rPr>
      <w:i/>
      <w:u w:val="single"/>
    </w:rPr>
  </w:style>
  <w:style w:type="paragraph" w:styleId="Lijstalinea">
    <w:name w:val="List Paragraph"/>
    <w:basedOn w:val="Standaard"/>
    <w:uiPriority w:val="34"/>
    <w:qFormat/>
    <w:rsid w:val="005D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Vermote</dc:creator>
  <cp:lastModifiedBy>Bertine Vandenbroere</cp:lastModifiedBy>
  <cp:revision>2</cp:revision>
  <dcterms:created xsi:type="dcterms:W3CDTF">2022-02-25T12:21:00Z</dcterms:created>
  <dcterms:modified xsi:type="dcterms:W3CDTF">2022-02-25T12:21:00Z</dcterms:modified>
</cp:coreProperties>
</file>